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7933" w14:textId="3F9177B8" w:rsidR="00DD6C48" w:rsidRDefault="00DD6C48" w:rsidP="00336982">
      <w:pPr>
        <w:tabs>
          <w:tab w:val="left" w:pos="6725"/>
        </w:tabs>
        <w:spacing w:after="0"/>
        <w:ind w:firstLine="708"/>
        <w:rPr>
          <w:rFonts w:ascii="Times New Roman" w:hAnsi="Times New Roman" w:cs="Times New Roman"/>
          <w:sz w:val="24"/>
          <w:szCs w:val="24"/>
        </w:rPr>
      </w:pPr>
      <w:bookmarkStart w:id="0" w:name="_Hlk53063566"/>
      <w:r>
        <w:rPr>
          <w:noProof/>
        </w:rPr>
        <w:drawing>
          <wp:inline distT="0" distB="0" distL="0" distR="0" wp14:anchorId="12C80234" wp14:editId="2EC880ED">
            <wp:extent cx="5940425" cy="36614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661410"/>
                    </a:xfrm>
                    <a:prstGeom prst="rect">
                      <a:avLst/>
                    </a:prstGeom>
                    <a:noFill/>
                    <a:ln>
                      <a:noFill/>
                    </a:ln>
                  </pic:spPr>
                </pic:pic>
              </a:graphicData>
            </a:graphic>
          </wp:inline>
        </w:drawing>
      </w:r>
    </w:p>
    <w:p w14:paraId="4CADDB65" w14:textId="77777777" w:rsidR="00336982" w:rsidRDefault="00336982" w:rsidP="00336982">
      <w:pPr>
        <w:tabs>
          <w:tab w:val="left" w:pos="6725"/>
        </w:tabs>
        <w:spacing w:after="0"/>
        <w:ind w:firstLine="708"/>
        <w:rPr>
          <w:rFonts w:ascii="Times New Roman" w:hAnsi="Times New Roman" w:cs="Times New Roman"/>
          <w:sz w:val="24"/>
          <w:szCs w:val="24"/>
        </w:rPr>
      </w:pPr>
    </w:p>
    <w:p w14:paraId="44C69100" w14:textId="77777777" w:rsidR="00336982" w:rsidRDefault="00336982" w:rsidP="00336982">
      <w:pPr>
        <w:tabs>
          <w:tab w:val="left" w:pos="6725"/>
        </w:tabs>
        <w:spacing w:after="0"/>
        <w:ind w:firstLine="708"/>
        <w:rPr>
          <w:rFonts w:ascii="Times New Roman" w:hAnsi="Times New Roman" w:cs="Times New Roman"/>
          <w:sz w:val="24"/>
          <w:szCs w:val="24"/>
        </w:rPr>
      </w:pPr>
    </w:p>
    <w:bookmarkEnd w:id="0"/>
    <w:p w14:paraId="3801E97B" w14:textId="244E4739" w:rsidR="0029254C" w:rsidRDefault="00DD6C48" w:rsidP="004303CF">
      <w:pPr>
        <w:tabs>
          <w:tab w:val="left" w:pos="7035"/>
        </w:tabs>
        <w:spacing w:after="0" w:line="240" w:lineRule="auto"/>
        <w:jc w:val="both"/>
        <w:rPr>
          <w:rFonts w:ascii="Times New Roman" w:eastAsia="Times New Roman" w:hAnsi="Times New Roman" w:cs="Times New Roman"/>
          <w:b/>
          <w:sz w:val="28"/>
          <w:szCs w:val="28"/>
          <w:lang w:eastAsia="ru-RU"/>
        </w:rPr>
      </w:pPr>
      <w:r>
        <w:rPr>
          <w:rFonts w:ascii="Trebuchet MS" w:hAnsi="Trebuchet MS"/>
          <w:color w:val="22252D"/>
          <w:sz w:val="21"/>
          <w:szCs w:val="21"/>
          <w:shd w:val="clear" w:color="auto" w:fill="FFFFFF"/>
        </w:rPr>
        <w:t xml:space="preserve">В </w:t>
      </w:r>
      <w:r>
        <w:rPr>
          <w:rFonts w:ascii="Trebuchet MS" w:hAnsi="Trebuchet MS"/>
          <w:color w:val="22252D"/>
          <w:sz w:val="21"/>
          <w:szCs w:val="21"/>
          <w:shd w:val="clear" w:color="auto" w:fill="FFFFFF"/>
        </w:rPr>
        <w:t>Кугарчинском районе</w:t>
      </w:r>
      <w:r>
        <w:rPr>
          <w:rFonts w:ascii="Trebuchet MS" w:hAnsi="Trebuchet MS"/>
          <w:color w:val="22252D"/>
          <w:sz w:val="21"/>
          <w:szCs w:val="21"/>
          <w:shd w:val="clear" w:color="auto" w:fill="FFFFFF"/>
        </w:rPr>
        <w:t xml:space="preserve"> проходят мероприятия в рамках конкурса «Трезвое село-2020».</w:t>
      </w:r>
      <w:r>
        <w:rPr>
          <w:rFonts w:ascii="Trebuchet MS" w:hAnsi="Trebuchet MS"/>
          <w:color w:val="22252D"/>
          <w:sz w:val="21"/>
          <w:szCs w:val="21"/>
        </w:rPr>
        <w:br/>
      </w:r>
      <w:r>
        <w:rPr>
          <w:rFonts w:ascii="Trebuchet MS" w:hAnsi="Trebuchet MS"/>
          <w:color w:val="22252D"/>
          <w:sz w:val="21"/>
          <w:szCs w:val="21"/>
        </w:rPr>
        <w:br/>
      </w:r>
      <w:r>
        <w:rPr>
          <w:rFonts w:ascii="Trebuchet MS" w:hAnsi="Trebuchet MS"/>
          <w:color w:val="22252D"/>
          <w:sz w:val="21"/>
          <w:szCs w:val="21"/>
          <w:shd w:val="clear" w:color="auto" w:fill="FFFFFF"/>
        </w:rPr>
        <w:t>В населенных пунктах района проходит ряд различных мероприятий, направленных на укрепление семейных ценностей и пропаганду здорового и трезвого образа жизни. Это классные и тематические часы, культурно-массовые мероприятия, национальные праздники, дни здоровья, а также субботники по благоустройству и озеленению села, антиалкогольные акции и рейды.</w:t>
      </w:r>
      <w:r>
        <w:rPr>
          <w:rFonts w:ascii="Trebuchet MS" w:hAnsi="Trebuchet MS"/>
          <w:color w:val="22252D"/>
          <w:sz w:val="21"/>
          <w:szCs w:val="21"/>
        </w:rPr>
        <w:br/>
      </w:r>
      <w:r>
        <w:rPr>
          <w:rFonts w:ascii="Trebuchet MS" w:hAnsi="Trebuchet MS"/>
          <w:color w:val="22252D"/>
          <w:sz w:val="21"/>
          <w:szCs w:val="21"/>
        </w:rPr>
        <w:br/>
      </w:r>
      <w:r>
        <w:rPr>
          <w:rFonts w:ascii="Trebuchet MS" w:hAnsi="Trebuchet MS"/>
          <w:color w:val="22252D"/>
          <w:sz w:val="21"/>
          <w:szCs w:val="21"/>
          <w:shd w:val="clear" w:color="auto" w:fill="FFFFFF"/>
        </w:rPr>
        <w:t>Активное участие в проведении акции принимают волонтеры, молодогвардейцы, учителя, культработники, сотрудники библиотек, администраций сельских поселений и, конечно, сами жители.</w:t>
      </w:r>
      <w:r>
        <w:rPr>
          <w:rFonts w:ascii="Trebuchet MS" w:hAnsi="Trebuchet MS"/>
          <w:color w:val="22252D"/>
          <w:sz w:val="21"/>
          <w:szCs w:val="21"/>
        </w:rPr>
        <w:br/>
      </w:r>
      <w:r>
        <w:rPr>
          <w:rFonts w:ascii="Trebuchet MS" w:hAnsi="Trebuchet MS"/>
          <w:color w:val="22252D"/>
          <w:sz w:val="21"/>
          <w:szCs w:val="21"/>
        </w:rPr>
        <w:br/>
      </w:r>
      <w:r>
        <w:rPr>
          <w:rFonts w:ascii="Trebuchet MS" w:hAnsi="Trebuchet MS"/>
          <w:color w:val="22252D"/>
          <w:sz w:val="21"/>
          <w:szCs w:val="21"/>
          <w:shd w:val="clear" w:color="auto" w:fill="FFFFFF"/>
        </w:rPr>
        <w:t>Ни для кого не секрет, что алкогольная зависимость населения является одной из основных социальных проблем российского общества, влечет высокую смертность россиян. Многие смертельные болезни являются результатом неумеренного потребления алкоголя, не говоря уже о трагических случаях, происходящих в состоянии алкогольного опьянения.</w:t>
      </w:r>
      <w:r>
        <w:rPr>
          <w:rFonts w:ascii="Trebuchet MS" w:hAnsi="Trebuchet MS"/>
          <w:color w:val="22252D"/>
          <w:sz w:val="21"/>
          <w:szCs w:val="21"/>
        </w:rPr>
        <w:br/>
      </w:r>
      <w:r>
        <w:rPr>
          <w:rFonts w:ascii="Trebuchet MS" w:hAnsi="Trebuchet MS"/>
          <w:color w:val="22252D"/>
          <w:sz w:val="21"/>
          <w:szCs w:val="21"/>
        </w:rPr>
        <w:br/>
      </w:r>
      <w:r>
        <w:rPr>
          <w:rFonts w:ascii="Trebuchet MS" w:hAnsi="Trebuchet MS"/>
          <w:color w:val="22252D"/>
          <w:sz w:val="21"/>
          <w:szCs w:val="21"/>
          <w:shd w:val="clear" w:color="auto" w:fill="FFFFFF"/>
        </w:rPr>
        <w:t>Особенно актуальна проблема алкоголизма для сельских населенных пунктов. Поэтому участие в конкурсе «Трезвое село-2020» является хорошим инструментом для борьбы с пагубной привычкой. Целевой аудиторией акции являются не только лица, страдающие от алкогольной зависимости, но и все жители сел и деревень, начиная с детей, поскольку в борьбе с алкоголизмом большую роль играет его профилактика.</w:t>
      </w:r>
    </w:p>
    <w:p w14:paraId="51547AA3" w14:textId="30F1B228" w:rsidR="0029254C" w:rsidRDefault="0029254C"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34C746F" w14:textId="671BA03C" w:rsidR="0029254C" w:rsidRDefault="0029254C"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29DF1CCD" w14:textId="6F60B9BD" w:rsidR="0029254C" w:rsidRDefault="0029254C"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6CC27C9F" w14:textId="77777777" w:rsidR="0029254C" w:rsidRDefault="0029254C"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253D5639" w14:textId="3F84EE17" w:rsidR="00687D02" w:rsidRDefault="00687D0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69AEBD9F" w14:textId="6FAD71B9"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6BF0B4CD" w14:textId="0C54FA36"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330FA616" w14:textId="7A6363DE"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51FB3F99" w14:textId="2EC3A57A"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22B00B72" w14:textId="56B3CAE3"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A7B4254" w14:textId="75AC5E83"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70B2CB29" w14:textId="1628E29A"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3989E76B" w14:textId="7A7FB38F"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10185DED" w14:textId="11D81302"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295DF943" w14:textId="15304866"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78562859" w14:textId="1C56E07C"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BEEBC27" w14:textId="20B50C78"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5CAC2B70" w14:textId="540B4B57"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505638C6" w14:textId="16CCDA8D"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BE905CD" w14:textId="45905440"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CFCFFBA" w14:textId="20EB72AA"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039AB369" w14:textId="60E179D7"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50C1DDF" w14:textId="7CE2DC02"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261F3D6D" w14:textId="17844C73"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975A70D" w14:textId="41967E4E"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5785558" w14:textId="346EF719"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200A43AA" w14:textId="44D29278"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5D49EAE5" w14:textId="77C54335"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65B0374C" w14:textId="34463FF1"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060FD885" w14:textId="28F2233C"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6C3E821F" w14:textId="3512CA7C"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2CEECE31" w14:textId="6068EACA"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3404420B" w14:textId="226660BC"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4C99E3BD" w14:textId="46C2A286"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p w14:paraId="33E1D8DB" w14:textId="77777777" w:rsidR="00336982" w:rsidRDefault="00336982" w:rsidP="004303CF">
      <w:pPr>
        <w:tabs>
          <w:tab w:val="left" w:pos="7035"/>
        </w:tabs>
        <w:spacing w:after="0" w:line="240" w:lineRule="auto"/>
        <w:jc w:val="both"/>
        <w:rPr>
          <w:rFonts w:ascii="Times New Roman" w:eastAsia="Times New Roman" w:hAnsi="Times New Roman" w:cs="Times New Roman"/>
          <w:b/>
          <w:sz w:val="28"/>
          <w:szCs w:val="28"/>
          <w:lang w:eastAsia="ru-RU"/>
        </w:rPr>
      </w:pPr>
    </w:p>
    <w:sectPr w:rsidR="0033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87"/>
    <w:rsid w:val="000C44AD"/>
    <w:rsid w:val="000D066E"/>
    <w:rsid w:val="00133347"/>
    <w:rsid w:val="0014756B"/>
    <w:rsid w:val="002716B0"/>
    <w:rsid w:val="00282481"/>
    <w:rsid w:val="0029254C"/>
    <w:rsid w:val="00296E87"/>
    <w:rsid w:val="002B67FD"/>
    <w:rsid w:val="00336982"/>
    <w:rsid w:val="003D4EBE"/>
    <w:rsid w:val="004303CF"/>
    <w:rsid w:val="004454AC"/>
    <w:rsid w:val="0046671D"/>
    <w:rsid w:val="005E03B7"/>
    <w:rsid w:val="00687D02"/>
    <w:rsid w:val="006D3103"/>
    <w:rsid w:val="00717B93"/>
    <w:rsid w:val="007F1CB4"/>
    <w:rsid w:val="00836615"/>
    <w:rsid w:val="0089232E"/>
    <w:rsid w:val="008A2DE1"/>
    <w:rsid w:val="008E4DC1"/>
    <w:rsid w:val="00AB2ED9"/>
    <w:rsid w:val="00B5522D"/>
    <w:rsid w:val="00C13763"/>
    <w:rsid w:val="00CF7650"/>
    <w:rsid w:val="00D133B2"/>
    <w:rsid w:val="00DB5F6A"/>
    <w:rsid w:val="00DD6C48"/>
    <w:rsid w:val="00ED52D3"/>
    <w:rsid w:val="00EF2068"/>
    <w:rsid w:val="00F07F53"/>
    <w:rsid w:val="00FD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AA93"/>
  <w15:chartTrackingRefBased/>
  <w15:docId w15:val="{A122E6A7-B55C-429A-8079-5712401B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6B0"/>
    <w:rPr>
      <w:color w:val="0563C1" w:themeColor="hyperlink"/>
      <w:u w:val="single"/>
    </w:rPr>
  </w:style>
  <w:style w:type="character" w:styleId="a4">
    <w:name w:val="Unresolved Mention"/>
    <w:basedOn w:val="a0"/>
    <w:uiPriority w:val="99"/>
    <w:semiHidden/>
    <w:unhideWhenUsed/>
    <w:rsid w:val="002716B0"/>
    <w:rPr>
      <w:color w:val="605E5C"/>
      <w:shd w:val="clear" w:color="auto" w:fill="E1DFDD"/>
    </w:rPr>
  </w:style>
  <w:style w:type="paragraph" w:styleId="a5">
    <w:name w:val="Balloon Text"/>
    <w:basedOn w:val="a"/>
    <w:link w:val="a6"/>
    <w:uiPriority w:val="99"/>
    <w:semiHidden/>
    <w:unhideWhenUsed/>
    <w:rsid w:val="003D4E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15884">
      <w:bodyDiv w:val="1"/>
      <w:marLeft w:val="0"/>
      <w:marRight w:val="0"/>
      <w:marTop w:val="0"/>
      <w:marBottom w:val="0"/>
      <w:divBdr>
        <w:top w:val="none" w:sz="0" w:space="0" w:color="auto"/>
        <w:left w:val="none" w:sz="0" w:space="0" w:color="auto"/>
        <w:bottom w:val="none" w:sz="0" w:space="0" w:color="auto"/>
        <w:right w:val="none" w:sz="0" w:space="0" w:color="auto"/>
      </w:divBdr>
    </w:div>
    <w:div w:id="1935085219">
      <w:bodyDiv w:val="1"/>
      <w:marLeft w:val="0"/>
      <w:marRight w:val="0"/>
      <w:marTop w:val="0"/>
      <w:marBottom w:val="0"/>
      <w:divBdr>
        <w:top w:val="none" w:sz="0" w:space="0" w:color="auto"/>
        <w:left w:val="none" w:sz="0" w:space="0" w:color="auto"/>
        <w:bottom w:val="none" w:sz="0" w:space="0" w:color="auto"/>
        <w:right w:val="none" w:sz="0" w:space="0" w:color="auto"/>
      </w:divBdr>
    </w:div>
    <w:div w:id="19609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B56B-C0FC-4466-828F-3E9487B1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2020-10-13T12:54:00Z</cp:lastPrinted>
  <dcterms:created xsi:type="dcterms:W3CDTF">2020-04-17T04:57:00Z</dcterms:created>
  <dcterms:modified xsi:type="dcterms:W3CDTF">2020-10-30T06:08:00Z</dcterms:modified>
</cp:coreProperties>
</file>